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148F" w14:textId="77777777" w:rsidR="005904B8" w:rsidRDefault="00000000" w:rsidP="009517E3">
      <w:pPr>
        <w:spacing w:after="30"/>
        <w:jc w:val="right"/>
      </w:pPr>
      <w:r>
        <w:rPr>
          <w:b/>
          <w:bCs/>
          <w:sz w:val="30"/>
          <w:szCs w:val="30"/>
        </w:rPr>
        <w:t>Aedan Nikas</w:t>
      </w:r>
    </w:p>
    <w:p w14:paraId="7475839E" w14:textId="77777777" w:rsidR="005904B8" w:rsidRDefault="00000000" w:rsidP="009517E3">
      <w:pPr>
        <w:spacing w:after="60"/>
        <w:jc w:val="right"/>
      </w:pPr>
      <w:r>
        <w:rPr>
          <w:sz w:val="19"/>
          <w:szCs w:val="19"/>
        </w:rPr>
        <w:t>Washington, DC | 540-551-5264 | aedanikas@gmail.com | linkedin.com/in/</w:t>
      </w:r>
      <w:proofErr w:type="spellStart"/>
      <w:r>
        <w:rPr>
          <w:sz w:val="19"/>
          <w:szCs w:val="19"/>
        </w:rPr>
        <w:t>aedan-nikas</w:t>
      </w:r>
      <w:proofErr w:type="spellEnd"/>
    </w:p>
    <w:p w14:paraId="5B474426" w14:textId="77777777" w:rsidR="005904B8" w:rsidRDefault="00000000">
      <w:pPr>
        <w:pBdr>
          <w:bottom w:val="single" w:sz="6" w:space="2" w:color="000000"/>
        </w:pBdr>
        <w:spacing w:before="180" w:after="60"/>
      </w:pPr>
      <w:r>
        <w:rPr>
          <w:b/>
          <w:bCs/>
        </w:rPr>
        <w:t>SKILLS SUMMARY</w:t>
      </w:r>
    </w:p>
    <w:p w14:paraId="72D755AA" w14:textId="77777777" w:rsidR="009517E3" w:rsidRDefault="009517E3">
      <w:pPr>
        <w:spacing w:after="20" w:line="288" w:lineRule="auto"/>
        <w:rPr>
          <w:b/>
          <w:bCs/>
        </w:rPr>
      </w:pPr>
    </w:p>
    <w:p w14:paraId="580E5A78" w14:textId="035F1C8F" w:rsidR="005904B8" w:rsidRDefault="00000000">
      <w:pPr>
        <w:spacing w:after="20" w:line="288" w:lineRule="auto"/>
      </w:pPr>
      <w:r>
        <w:rPr>
          <w:b/>
          <w:bCs/>
        </w:rPr>
        <w:t>Product Requirements &amp; Roadmap Development</w:t>
      </w:r>
      <w:r>
        <w:t xml:space="preserve"> - 9 months of experience across </w:t>
      </w:r>
      <w:proofErr w:type="spellStart"/>
      <w:r>
        <w:t>Learvo</w:t>
      </w:r>
      <w:proofErr w:type="spellEnd"/>
      <w:r>
        <w:t xml:space="preserve"> and </w:t>
      </w:r>
      <w:proofErr w:type="spellStart"/>
      <w:r>
        <w:t>skeletalPediatrix</w:t>
      </w:r>
      <w:proofErr w:type="spellEnd"/>
      <w:r>
        <w:t xml:space="preserve"> - synthesized customer feedback into product roadmap priorities and defined MVP requirements</w:t>
      </w:r>
    </w:p>
    <w:p w14:paraId="39B18051" w14:textId="77777777" w:rsidR="005904B8" w:rsidRDefault="00000000">
      <w:pPr>
        <w:spacing w:after="20" w:line="288" w:lineRule="auto"/>
      </w:pPr>
      <w:r>
        <w:rPr>
          <w:b/>
          <w:bCs/>
        </w:rPr>
        <w:t>Cross-functional Team Collaboration</w:t>
      </w:r>
      <w:r>
        <w:t xml:space="preserve"> - 11 months of experience across </w:t>
      </w:r>
      <w:proofErr w:type="spellStart"/>
      <w:r>
        <w:t>Learvo</w:t>
      </w:r>
      <w:proofErr w:type="spellEnd"/>
      <w:r>
        <w:t xml:space="preserve">, Johns Hopkins practicums, and </w:t>
      </w:r>
      <w:proofErr w:type="spellStart"/>
      <w:r>
        <w:t>skeletalPediatrix</w:t>
      </w:r>
      <w:proofErr w:type="spellEnd"/>
      <w:r>
        <w:t xml:space="preserve"> - coordinated with engineering, UX/UI, clinical, and sales stakeholders</w:t>
      </w:r>
    </w:p>
    <w:p w14:paraId="69946B48" w14:textId="77777777" w:rsidR="005904B8" w:rsidRDefault="00000000">
      <w:pPr>
        <w:spacing w:after="20" w:line="288" w:lineRule="auto"/>
      </w:pPr>
      <w:r>
        <w:rPr>
          <w:b/>
          <w:bCs/>
        </w:rPr>
        <w:t>Go-to-Market Strategy &amp; Product Launch</w:t>
      </w:r>
      <w:r>
        <w:t xml:space="preserve"> - 13 months of experience across </w:t>
      </w:r>
      <w:proofErr w:type="spellStart"/>
      <w:r>
        <w:t>Learvo</w:t>
      </w:r>
      <w:proofErr w:type="spellEnd"/>
      <w:r>
        <w:t>, Johns Hopkins practicums, and Medical Marketing Intern role - increased conference attendance 33%</w:t>
      </w:r>
    </w:p>
    <w:p w14:paraId="7DE48A69" w14:textId="77777777" w:rsidR="005904B8" w:rsidRDefault="00000000">
      <w:pPr>
        <w:spacing w:after="20" w:line="288" w:lineRule="auto"/>
      </w:pPr>
      <w:r>
        <w:rPr>
          <w:b/>
          <w:bCs/>
        </w:rPr>
        <w:t>Other Skills</w:t>
      </w:r>
      <w:r>
        <w:t xml:space="preserve">: Figma, </w:t>
      </w:r>
      <w:proofErr w:type="spellStart"/>
      <w:r>
        <w:t>ChatPRD</w:t>
      </w:r>
      <w:proofErr w:type="spellEnd"/>
      <w:r>
        <w:t xml:space="preserve">, </w:t>
      </w:r>
      <w:proofErr w:type="spellStart"/>
      <w:r>
        <w:t>ClickUp</w:t>
      </w:r>
      <w:proofErr w:type="spellEnd"/>
      <w:r>
        <w:t>, Canva, product messaging, user stories, sales collateral, market analysis, customer engagement, AI-powered tools, Google AI Studio, Consensus AI, Microsoft Excel, PowerPoint, Slack, RStudio</w:t>
      </w:r>
    </w:p>
    <w:p w14:paraId="439ED581" w14:textId="77777777" w:rsidR="005904B8" w:rsidRDefault="00000000">
      <w:pPr>
        <w:pBdr>
          <w:bottom w:val="single" w:sz="6" w:space="2" w:color="000000"/>
        </w:pBdr>
        <w:spacing w:before="180" w:after="60"/>
      </w:pPr>
      <w:r>
        <w:rPr>
          <w:b/>
          <w:bCs/>
        </w:rPr>
        <w:t>EXPERIENCE</w:t>
      </w:r>
    </w:p>
    <w:p w14:paraId="3C9E506E" w14:textId="77777777" w:rsidR="009517E3" w:rsidRDefault="009517E3">
      <w:pPr>
        <w:tabs>
          <w:tab w:val="right" w:pos="10080"/>
        </w:tabs>
        <w:rPr>
          <w:b/>
          <w:bCs/>
          <w:u w:val="single"/>
        </w:rPr>
      </w:pPr>
    </w:p>
    <w:p w14:paraId="3F719D57" w14:textId="49FE520B" w:rsidR="005904B8" w:rsidRDefault="00000000">
      <w:pPr>
        <w:tabs>
          <w:tab w:val="right" w:pos="10080"/>
        </w:tabs>
      </w:pPr>
      <w:proofErr w:type="spellStart"/>
      <w:r>
        <w:rPr>
          <w:b/>
          <w:bCs/>
          <w:u w:val="single"/>
        </w:rPr>
        <w:t>skeletalPediatrix</w:t>
      </w:r>
      <w:proofErr w:type="spellEnd"/>
      <w:r>
        <w:t>, Washington, DC</w:t>
      </w:r>
      <w:r>
        <w:rPr>
          <w:b/>
          <w:bCs/>
        </w:rPr>
        <w:tab/>
        <w:t>May 2026 - Present</w:t>
      </w:r>
    </w:p>
    <w:p w14:paraId="04ADE687" w14:textId="77777777" w:rsidR="005904B8" w:rsidRDefault="00000000">
      <w:pPr>
        <w:spacing w:after="20"/>
      </w:pPr>
      <w:r>
        <w:rPr>
          <w:b/>
          <w:bCs/>
        </w:rPr>
        <w:t>Founder</w:t>
      </w:r>
    </w:p>
    <w:p w14:paraId="0546AF06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Developed product roadmap, business plan, and pitch deck around ICP, value proposition, and commercialization strategy</w:t>
      </w:r>
    </w:p>
    <w:p w14:paraId="03B529D0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Translated clinical workflow needs and surgeon decision-making requirements into clear product requirements and user stories</w:t>
      </w:r>
    </w:p>
    <w:p w14:paraId="5811BF9E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 xml:space="preserve">Leveraged AI-powered tools including </w:t>
      </w:r>
      <w:proofErr w:type="spellStart"/>
      <w:r>
        <w:t>ChatPRD</w:t>
      </w:r>
      <w:proofErr w:type="spellEnd"/>
      <w:r>
        <w:t xml:space="preserve">, </w:t>
      </w:r>
      <w:proofErr w:type="spellStart"/>
      <w:r>
        <w:t>ClickUp</w:t>
      </w:r>
      <w:proofErr w:type="spellEnd"/>
      <w:r>
        <w:t>, and Consensus AI to accelerate product development</w:t>
      </w:r>
    </w:p>
    <w:p w14:paraId="3BF0ECEF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Executed co-founder recruitment and crowdfunding campaign supporting trademarking and incorporation</w:t>
      </w:r>
    </w:p>
    <w:p w14:paraId="24BE732E" w14:textId="77777777" w:rsidR="005904B8" w:rsidRDefault="00000000">
      <w:pPr>
        <w:pStyle w:val="ListParagraph"/>
        <w:numPr>
          <w:ilvl w:val="0"/>
          <w:numId w:val="2"/>
        </w:numPr>
        <w:spacing w:after="60" w:line="300" w:lineRule="auto"/>
      </w:pPr>
      <w:proofErr w:type="gramStart"/>
      <w:r>
        <w:t>Launched</w:t>
      </w:r>
      <w:proofErr w:type="gramEnd"/>
      <w:r>
        <w:t xml:space="preserve"> company digital presence including domain, website, and LinkedIn profile</w:t>
      </w:r>
    </w:p>
    <w:p w14:paraId="395563D5" w14:textId="77777777" w:rsidR="005904B8" w:rsidRDefault="00000000">
      <w:pPr>
        <w:tabs>
          <w:tab w:val="right" w:pos="10080"/>
        </w:tabs>
      </w:pPr>
      <w:r>
        <w:rPr>
          <w:b/>
          <w:bCs/>
          <w:u w:val="single"/>
        </w:rPr>
        <w:t>Nest DC</w:t>
      </w:r>
      <w:r>
        <w:t>, San Francisco, CA</w:t>
      </w:r>
      <w:r>
        <w:rPr>
          <w:b/>
          <w:bCs/>
        </w:rPr>
        <w:tab/>
        <w:t>July 2025 - Present</w:t>
      </w:r>
    </w:p>
    <w:p w14:paraId="1BE3BE18" w14:textId="77777777" w:rsidR="005904B8" w:rsidRDefault="00000000">
      <w:pPr>
        <w:spacing w:after="20"/>
      </w:pPr>
      <w:r>
        <w:rPr>
          <w:b/>
          <w:bCs/>
        </w:rPr>
        <w:t>Rental Showing Assistant</w:t>
      </w:r>
    </w:p>
    <w:p w14:paraId="0B005EC9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 xml:space="preserve">Coordinated customer engagement initiatives using </w:t>
      </w:r>
      <w:proofErr w:type="spellStart"/>
      <w:r>
        <w:t>Appfolio</w:t>
      </w:r>
      <w:proofErr w:type="spellEnd"/>
      <w:r>
        <w:t xml:space="preserve">, Slack, and </w:t>
      </w:r>
      <w:proofErr w:type="spellStart"/>
      <w:r>
        <w:t>ShowMojo</w:t>
      </w:r>
      <w:proofErr w:type="spellEnd"/>
      <w:r>
        <w:t xml:space="preserve"> platforms</w:t>
      </w:r>
    </w:p>
    <w:p w14:paraId="2841041C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Reported client feedback to HRM to inform marketing strategy and relationship management decisions</w:t>
      </w:r>
    </w:p>
    <w:p w14:paraId="61477DC3" w14:textId="77777777" w:rsidR="005904B8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t>Marketed rentals to prospective clients maintaining strong follow-up and customer satisfaction</w:t>
      </w:r>
    </w:p>
    <w:p w14:paraId="0EB088A5" w14:textId="77777777" w:rsidR="005904B8" w:rsidRDefault="00000000">
      <w:pPr>
        <w:tabs>
          <w:tab w:val="right" w:pos="10080"/>
        </w:tabs>
      </w:pPr>
      <w:proofErr w:type="spellStart"/>
      <w:r>
        <w:rPr>
          <w:b/>
          <w:bCs/>
          <w:u w:val="single"/>
        </w:rPr>
        <w:t>Learvo</w:t>
      </w:r>
      <w:proofErr w:type="spellEnd"/>
      <w:r>
        <w:t>, San Francisco, CA</w:t>
      </w:r>
      <w:r>
        <w:rPr>
          <w:b/>
          <w:bCs/>
        </w:rPr>
        <w:tab/>
        <w:t>Feb 2025 - June 2025</w:t>
      </w:r>
    </w:p>
    <w:p w14:paraId="2576DD83" w14:textId="77777777" w:rsidR="005904B8" w:rsidRDefault="00000000">
      <w:pPr>
        <w:spacing w:after="20"/>
      </w:pPr>
      <w:r>
        <w:rPr>
          <w:b/>
          <w:bCs/>
        </w:rPr>
        <w:t>Product Management Intern</w:t>
      </w:r>
    </w:p>
    <w:p w14:paraId="5C1CAD93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Collaborated with design and engineering teams to define and deliver user-centered product requirements</w:t>
      </w:r>
    </w:p>
    <w:p w14:paraId="533BC914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Partnered with UX/UI researchers to improve app usability and customer satisfaction metrics</w:t>
      </w:r>
    </w:p>
    <w:p w14:paraId="379DD497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Interviewed customers and synthesized feedback into a prioritized product development roadmap</w:t>
      </w:r>
    </w:p>
    <w:p w14:paraId="3CF173E8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Conducted market analysis to identify new product and line extension opportunities</w:t>
      </w:r>
    </w:p>
    <w:p w14:paraId="15F856F6" w14:textId="77777777" w:rsidR="005904B8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t>Used Figma for cross-functional team coordination and product management workflows</w:t>
      </w:r>
    </w:p>
    <w:p w14:paraId="732CE060" w14:textId="77777777" w:rsidR="005904B8" w:rsidRDefault="00000000">
      <w:pPr>
        <w:tabs>
          <w:tab w:val="right" w:pos="10080"/>
        </w:tabs>
      </w:pPr>
      <w:r>
        <w:rPr>
          <w:b/>
          <w:bCs/>
          <w:u w:val="single"/>
        </w:rPr>
        <w:t>Johns Hopkins University</w:t>
      </w:r>
      <w:r>
        <w:t>, Baltimore, MD</w:t>
      </w:r>
      <w:r>
        <w:rPr>
          <w:b/>
          <w:bCs/>
        </w:rPr>
        <w:tab/>
        <w:t>Aug 2024 - May 2025</w:t>
      </w:r>
    </w:p>
    <w:p w14:paraId="1BA8A7E2" w14:textId="77777777" w:rsidR="005904B8" w:rsidRDefault="00000000">
      <w:pPr>
        <w:spacing w:after="20"/>
      </w:pPr>
      <w:r>
        <w:rPr>
          <w:b/>
          <w:bCs/>
        </w:rPr>
        <w:t>Consultant - Class Practicums</w:t>
      </w:r>
    </w:p>
    <w:p w14:paraId="303D36E2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Built go-to-market strategy for Step Away app using primary and secondary research</w:t>
      </w:r>
    </w:p>
    <w:p w14:paraId="376F5544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Developed business development and data-driven capabilities strategy for Emagine Solutions Technology</w:t>
      </w:r>
    </w:p>
    <w:p w14:paraId="02073B16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Analyzed client business processes, competitive standing, and critical success factors</w:t>
      </w:r>
    </w:p>
    <w:p w14:paraId="6A725F7B" w14:textId="77777777" w:rsidR="005904B8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lastRenderedPageBreak/>
        <w:t>Structured presentations, RFP responses, and customer-facing collateral for stakeholder communication</w:t>
      </w:r>
    </w:p>
    <w:p w14:paraId="40C5DD22" w14:textId="77777777" w:rsidR="005904B8" w:rsidRDefault="00000000">
      <w:pPr>
        <w:tabs>
          <w:tab w:val="right" w:pos="10080"/>
        </w:tabs>
      </w:pPr>
      <w:r>
        <w:rPr>
          <w:b/>
          <w:bCs/>
          <w:u w:val="single"/>
        </w:rPr>
        <w:t>Johns Hopkins University School of Medicine</w:t>
      </w:r>
      <w:r>
        <w:t>, Baltimore, MD</w:t>
      </w:r>
      <w:r>
        <w:rPr>
          <w:b/>
          <w:bCs/>
        </w:rPr>
        <w:tab/>
        <w:t>May 2024 - Nov 2024</w:t>
      </w:r>
    </w:p>
    <w:p w14:paraId="01C13DF8" w14:textId="77777777" w:rsidR="005904B8" w:rsidRDefault="00000000">
      <w:pPr>
        <w:spacing w:after="20"/>
      </w:pPr>
      <w:r>
        <w:rPr>
          <w:b/>
          <w:bCs/>
        </w:rPr>
        <w:t>Medical Marketing Intern</w:t>
      </w:r>
    </w:p>
    <w:p w14:paraId="6D72F3AF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Increased conference attendance by 33% through targeted product messaging and marketing campaigns</w:t>
      </w:r>
    </w:p>
    <w:p w14:paraId="6DFB814D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Created sales collateral and customer-facing materials using Canva and AI-powered content creation tools</w:t>
      </w:r>
    </w:p>
    <w:p w14:paraId="649C5A23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Applied AI-powered tools to produce video summaries of clinical interviews and biomechanical data findings</w:t>
      </w:r>
    </w:p>
    <w:p w14:paraId="5D3AD198" w14:textId="77777777" w:rsidR="005904B8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t>Managed and grew social media presence through branded content and branding strategy</w:t>
      </w:r>
    </w:p>
    <w:p w14:paraId="3487AF1A" w14:textId="77777777" w:rsidR="005904B8" w:rsidRDefault="00000000">
      <w:pPr>
        <w:tabs>
          <w:tab w:val="right" w:pos="10080"/>
        </w:tabs>
      </w:pPr>
      <w:r>
        <w:rPr>
          <w:b/>
          <w:bCs/>
          <w:u w:val="single"/>
        </w:rPr>
        <w:t>Stryker</w:t>
      </w:r>
      <w:r>
        <w:t>, Alexandria, VA</w:t>
      </w:r>
      <w:r>
        <w:rPr>
          <w:b/>
          <w:bCs/>
        </w:rPr>
        <w:tab/>
        <w:t>May 2022 - Oct 2023</w:t>
      </w:r>
    </w:p>
    <w:p w14:paraId="54554E16" w14:textId="77777777" w:rsidR="005904B8" w:rsidRDefault="00000000">
      <w:pPr>
        <w:spacing w:after="20"/>
      </w:pPr>
      <w:r>
        <w:rPr>
          <w:b/>
          <w:bCs/>
        </w:rPr>
        <w:t>Sales Support Specialist</w:t>
      </w:r>
    </w:p>
    <w:p w14:paraId="67A1936E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Provided on-site OR support during 20+ surgical cases daily across eight specialties, building surgeon customer engagement skills</w:t>
      </w:r>
    </w:p>
    <w:p w14:paraId="3CA1E350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Created and managed 6+ project plans collaborating with engineering, nursing, and SPD cross-functional teams</w:t>
      </w:r>
    </w:p>
    <w:p w14:paraId="299A53AC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Forecasted and managed 40+ inventory needs in collaboration with operations and supply chain</w:t>
      </w:r>
    </w:p>
    <w:p w14:paraId="2088BEA2" w14:textId="77777777" w:rsidR="005904B8" w:rsidRDefault="00000000">
      <w:pPr>
        <w:pStyle w:val="ListParagraph"/>
        <w:numPr>
          <w:ilvl w:val="0"/>
          <w:numId w:val="2"/>
        </w:numPr>
        <w:spacing w:after="20" w:line="300" w:lineRule="auto"/>
      </w:pPr>
      <w:r>
        <w:t>Resolved 40+ technical issues daily as a field-based resource, reinforcing proper surgical technique</w:t>
      </w:r>
    </w:p>
    <w:p w14:paraId="39061BD4" w14:textId="77777777" w:rsidR="005904B8" w:rsidRDefault="00000000">
      <w:pPr>
        <w:pStyle w:val="ListParagraph"/>
        <w:numPr>
          <w:ilvl w:val="0"/>
          <w:numId w:val="2"/>
        </w:numPr>
        <w:spacing w:after="60" w:line="300" w:lineRule="auto"/>
      </w:pPr>
      <w:r>
        <w:t>Maintained product lifecycle procedures and sterilization protocol knowledge for medical device products</w:t>
      </w:r>
    </w:p>
    <w:p w14:paraId="3A6658BA" w14:textId="77777777" w:rsidR="005904B8" w:rsidRDefault="00000000">
      <w:pPr>
        <w:pBdr>
          <w:bottom w:val="single" w:sz="6" w:space="2" w:color="000000"/>
        </w:pBdr>
        <w:spacing w:before="180" w:after="60"/>
      </w:pPr>
      <w:r>
        <w:rPr>
          <w:b/>
          <w:bCs/>
        </w:rPr>
        <w:t>EDUCATION</w:t>
      </w:r>
    </w:p>
    <w:p w14:paraId="777DEA46" w14:textId="77777777" w:rsidR="009517E3" w:rsidRDefault="009517E3">
      <w:pPr>
        <w:tabs>
          <w:tab w:val="right" w:pos="10080"/>
        </w:tabs>
        <w:rPr>
          <w:b/>
          <w:bCs/>
        </w:rPr>
      </w:pPr>
    </w:p>
    <w:p w14:paraId="0366A0B4" w14:textId="20805D09" w:rsidR="005904B8" w:rsidRDefault="00000000">
      <w:pPr>
        <w:tabs>
          <w:tab w:val="right" w:pos="10080"/>
        </w:tabs>
      </w:pPr>
      <w:r>
        <w:rPr>
          <w:b/>
          <w:bCs/>
        </w:rPr>
        <w:t xml:space="preserve">Master of Science in Biotechnology Product </w:t>
      </w:r>
      <w:proofErr w:type="spellStart"/>
      <w:r>
        <w:rPr>
          <w:b/>
          <w:bCs/>
        </w:rPr>
        <w:t>Roadmapping</w:t>
      </w:r>
      <w:proofErr w:type="spellEnd"/>
      <w:r>
        <w:rPr>
          <w:b/>
          <w:bCs/>
        </w:rPr>
        <w:t xml:space="preserve"> and Business Planning</w:t>
      </w:r>
      <w:r>
        <w:rPr>
          <w:b/>
          <w:bCs/>
        </w:rPr>
        <w:tab/>
        <w:t>Expected July 2026</w:t>
      </w:r>
    </w:p>
    <w:p w14:paraId="132FD7A9" w14:textId="77777777" w:rsidR="005904B8" w:rsidRDefault="00000000">
      <w:r>
        <w:rPr>
          <w:i/>
          <w:iCs/>
        </w:rPr>
        <w:t>Johns Hopkins University, Maryland</w:t>
      </w:r>
    </w:p>
    <w:p w14:paraId="2D711FB3" w14:textId="77777777" w:rsidR="005904B8" w:rsidRDefault="00000000">
      <w:pPr>
        <w:spacing w:after="60"/>
      </w:pPr>
      <w:r>
        <w:rPr>
          <w:color w:val="595959"/>
          <w:sz w:val="18"/>
          <w:szCs w:val="18"/>
        </w:rPr>
        <w:t>GPA: 3.80 | Coursework: Commercialization Strategy, IP Strategy, Medical Device Regulatory Standards, Medical Device Production and Marketing Strategy</w:t>
      </w:r>
    </w:p>
    <w:p w14:paraId="67D9DD6F" w14:textId="77777777" w:rsidR="005904B8" w:rsidRDefault="00000000">
      <w:pPr>
        <w:tabs>
          <w:tab w:val="right" w:pos="10080"/>
        </w:tabs>
      </w:pPr>
      <w:r>
        <w:rPr>
          <w:b/>
          <w:bCs/>
        </w:rPr>
        <w:t>Master of Science in Marketing</w:t>
      </w:r>
      <w:r>
        <w:rPr>
          <w:b/>
          <w:bCs/>
        </w:rPr>
        <w:tab/>
        <w:t>Expected July 2026</w:t>
      </w:r>
    </w:p>
    <w:p w14:paraId="2C10C923" w14:textId="77777777" w:rsidR="005904B8" w:rsidRDefault="00000000">
      <w:r>
        <w:rPr>
          <w:i/>
          <w:iCs/>
        </w:rPr>
        <w:t>Johns Hopkins University, Washington, DC</w:t>
      </w:r>
    </w:p>
    <w:p w14:paraId="1B010714" w14:textId="77777777" w:rsidR="005904B8" w:rsidRDefault="00000000">
      <w:pPr>
        <w:spacing w:after="60"/>
      </w:pPr>
      <w:r>
        <w:rPr>
          <w:color w:val="595959"/>
          <w:sz w:val="18"/>
          <w:szCs w:val="18"/>
        </w:rPr>
        <w:t>GPA: 3.41 | Coursework: AI in Marketing, Customer Analytics, Pricing Analytics, Integrated Digital Marketing, Marketing Strategy</w:t>
      </w:r>
    </w:p>
    <w:p w14:paraId="1179490F" w14:textId="77777777" w:rsidR="005904B8" w:rsidRDefault="00000000">
      <w:pPr>
        <w:tabs>
          <w:tab w:val="right" w:pos="10080"/>
        </w:tabs>
      </w:pPr>
      <w:r>
        <w:rPr>
          <w:b/>
          <w:bCs/>
        </w:rPr>
        <w:t xml:space="preserve">Bachelor of Arts, History and </w:t>
      </w:r>
      <w:proofErr w:type="spellStart"/>
      <w:r>
        <w:rPr>
          <w:b/>
          <w:bCs/>
        </w:rPr>
        <w:t>Premedicine</w:t>
      </w:r>
      <w:proofErr w:type="spellEnd"/>
      <w:r>
        <w:rPr>
          <w:b/>
          <w:bCs/>
        </w:rPr>
        <w:tab/>
        <w:t>Graduated</w:t>
      </w:r>
    </w:p>
    <w:p w14:paraId="74F4802A" w14:textId="77777777" w:rsidR="005904B8" w:rsidRDefault="00000000">
      <w:r>
        <w:rPr>
          <w:i/>
          <w:iCs/>
        </w:rPr>
        <w:t>Christendom College, Front Royal, VA</w:t>
      </w:r>
    </w:p>
    <w:p w14:paraId="62E5C28B" w14:textId="77777777" w:rsidR="005904B8" w:rsidRDefault="00000000">
      <w:pPr>
        <w:spacing w:after="60"/>
      </w:pPr>
      <w:r>
        <w:rPr>
          <w:color w:val="595959"/>
          <w:sz w:val="18"/>
          <w:szCs w:val="18"/>
        </w:rPr>
        <w:t>GPA: 3.60 | Three years clinical support with surgeons, nurses, and allied health professionals</w:t>
      </w:r>
    </w:p>
    <w:sectPr w:rsidR="005904B8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C26"/>
    <w:multiLevelType w:val="hybridMultilevel"/>
    <w:tmpl w:val="90FEC352"/>
    <w:lvl w:ilvl="0" w:tplc="BD469D6C">
      <w:start w:val="1"/>
      <w:numFmt w:val="bullet"/>
      <w:lvlText w:val="●"/>
      <w:lvlJc w:val="left"/>
      <w:pPr>
        <w:ind w:left="720" w:hanging="360"/>
      </w:pPr>
    </w:lvl>
    <w:lvl w:ilvl="1" w:tplc="E9CCDDDA">
      <w:start w:val="1"/>
      <w:numFmt w:val="bullet"/>
      <w:lvlText w:val="○"/>
      <w:lvlJc w:val="left"/>
      <w:pPr>
        <w:ind w:left="1440" w:hanging="360"/>
      </w:pPr>
    </w:lvl>
    <w:lvl w:ilvl="2" w:tplc="A13280E4">
      <w:start w:val="1"/>
      <w:numFmt w:val="bullet"/>
      <w:lvlText w:val="■"/>
      <w:lvlJc w:val="left"/>
      <w:pPr>
        <w:ind w:left="2160" w:hanging="360"/>
      </w:pPr>
    </w:lvl>
    <w:lvl w:ilvl="3" w:tplc="25EAC8BC">
      <w:start w:val="1"/>
      <w:numFmt w:val="bullet"/>
      <w:lvlText w:val="●"/>
      <w:lvlJc w:val="left"/>
      <w:pPr>
        <w:ind w:left="2880" w:hanging="360"/>
      </w:pPr>
    </w:lvl>
    <w:lvl w:ilvl="4" w:tplc="49B4DC6E">
      <w:start w:val="1"/>
      <w:numFmt w:val="bullet"/>
      <w:lvlText w:val="○"/>
      <w:lvlJc w:val="left"/>
      <w:pPr>
        <w:ind w:left="3600" w:hanging="360"/>
      </w:pPr>
    </w:lvl>
    <w:lvl w:ilvl="5" w:tplc="2BEED682">
      <w:start w:val="1"/>
      <w:numFmt w:val="bullet"/>
      <w:lvlText w:val="■"/>
      <w:lvlJc w:val="left"/>
      <w:pPr>
        <w:ind w:left="4320" w:hanging="360"/>
      </w:pPr>
    </w:lvl>
    <w:lvl w:ilvl="6" w:tplc="B6F2DD0C">
      <w:start w:val="1"/>
      <w:numFmt w:val="bullet"/>
      <w:lvlText w:val="●"/>
      <w:lvlJc w:val="left"/>
      <w:pPr>
        <w:ind w:left="5040" w:hanging="360"/>
      </w:pPr>
    </w:lvl>
    <w:lvl w:ilvl="7" w:tplc="97227764">
      <w:start w:val="1"/>
      <w:numFmt w:val="bullet"/>
      <w:lvlText w:val="●"/>
      <w:lvlJc w:val="left"/>
      <w:pPr>
        <w:ind w:left="5760" w:hanging="360"/>
      </w:pPr>
    </w:lvl>
    <w:lvl w:ilvl="8" w:tplc="935EEB4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56B369D"/>
    <w:multiLevelType w:val="hybridMultilevel"/>
    <w:tmpl w:val="C05C1C4C"/>
    <w:lvl w:ilvl="0" w:tplc="CF2A3738">
      <w:start w:val="1"/>
      <w:numFmt w:val="bullet"/>
      <w:lvlText w:val="-"/>
      <w:lvlJc w:val="left"/>
      <w:pPr>
        <w:ind w:left="360" w:hanging="244"/>
      </w:pPr>
      <w:rPr>
        <w:rFonts w:ascii="Times New Roman" w:eastAsia="Times New Roman" w:hAnsi="Times New Roman" w:cs="Times New Roman"/>
        <w:sz w:val="22"/>
        <w:szCs w:val="22"/>
      </w:rPr>
    </w:lvl>
    <w:lvl w:ilvl="1" w:tplc="AF8285EA">
      <w:numFmt w:val="decimal"/>
      <w:lvlText w:val=""/>
      <w:lvlJc w:val="left"/>
    </w:lvl>
    <w:lvl w:ilvl="2" w:tplc="EBE2BFBA">
      <w:numFmt w:val="decimal"/>
      <w:lvlText w:val=""/>
      <w:lvlJc w:val="left"/>
    </w:lvl>
    <w:lvl w:ilvl="3" w:tplc="F8AC7CE2">
      <w:numFmt w:val="decimal"/>
      <w:lvlText w:val=""/>
      <w:lvlJc w:val="left"/>
    </w:lvl>
    <w:lvl w:ilvl="4" w:tplc="5E4AC3D0">
      <w:numFmt w:val="decimal"/>
      <w:lvlText w:val=""/>
      <w:lvlJc w:val="left"/>
    </w:lvl>
    <w:lvl w:ilvl="5" w:tplc="9D24E3DA">
      <w:numFmt w:val="decimal"/>
      <w:lvlText w:val=""/>
      <w:lvlJc w:val="left"/>
    </w:lvl>
    <w:lvl w:ilvl="6" w:tplc="9DB263D0">
      <w:numFmt w:val="decimal"/>
      <w:lvlText w:val=""/>
      <w:lvlJc w:val="left"/>
    </w:lvl>
    <w:lvl w:ilvl="7" w:tplc="770EECC4">
      <w:numFmt w:val="decimal"/>
      <w:lvlText w:val=""/>
      <w:lvlJc w:val="left"/>
    </w:lvl>
    <w:lvl w:ilvl="8" w:tplc="E2F0B8A8">
      <w:numFmt w:val="decimal"/>
      <w:lvlText w:val=""/>
      <w:lvlJc w:val="left"/>
    </w:lvl>
  </w:abstractNum>
  <w:num w:numId="1" w16cid:durableId="1559976975">
    <w:abstractNumId w:val="0"/>
    <w:lvlOverride w:ilvl="0">
      <w:startOverride w:val="1"/>
    </w:lvlOverride>
  </w:num>
  <w:num w:numId="2" w16cid:durableId="7347379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4B8"/>
    <w:rsid w:val="00350CD2"/>
    <w:rsid w:val="005713C4"/>
    <w:rsid w:val="005904B8"/>
    <w:rsid w:val="009517E3"/>
    <w:rsid w:val="00C1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7C732"/>
  <w15:docId w15:val="{AD3D360E-6405-4D68-AB90-CB2E55A0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Aedan Nikas Resume</dc:title>
  <dc:creator>Resume Intelligence Database</dc:creator>
  <cp:lastModifiedBy>Aedan Nikas</cp:lastModifiedBy>
  <cp:revision>2</cp:revision>
  <dcterms:created xsi:type="dcterms:W3CDTF">2026-07-10T20:50:00Z</dcterms:created>
  <dcterms:modified xsi:type="dcterms:W3CDTF">2026-07-10T20:50:00Z</dcterms:modified>
</cp:coreProperties>
</file>